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E48CD">
      <w:pPr>
        <w:spacing w:line="580" w:lineRule="exact"/>
        <w:jc w:val="center"/>
        <w:rPr>
          <w:rFonts w:ascii="宋体" w:hAnsi="宋体"/>
          <w:kern w:val="0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建设工程质量检测机构检查表</w:t>
      </w:r>
      <w:r>
        <w:rPr>
          <w:rFonts w:hint="eastAsia" w:ascii="宋体" w:hAnsi="宋体"/>
          <w:b/>
          <w:sz w:val="32"/>
        </w:rPr>
        <w:t xml:space="preserve">                                         </w:t>
      </w:r>
    </w:p>
    <w:tbl>
      <w:tblPr>
        <w:tblStyle w:val="3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12"/>
        <w:gridCol w:w="2047"/>
        <w:gridCol w:w="2598"/>
        <w:gridCol w:w="3090"/>
      </w:tblGrid>
      <w:tr w14:paraId="543C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62" w:type="dxa"/>
            <w:noWrap w:val="0"/>
            <w:vAlign w:val="center"/>
          </w:tcPr>
          <w:p w14:paraId="53DF01C5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序号</w:t>
            </w:r>
          </w:p>
        </w:tc>
        <w:tc>
          <w:tcPr>
            <w:tcW w:w="2759" w:type="dxa"/>
            <w:gridSpan w:val="2"/>
            <w:noWrap w:val="0"/>
            <w:vAlign w:val="center"/>
          </w:tcPr>
          <w:p w14:paraId="3C3BA686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检查内容</w:t>
            </w:r>
          </w:p>
        </w:tc>
        <w:tc>
          <w:tcPr>
            <w:tcW w:w="2598" w:type="dxa"/>
            <w:noWrap w:val="0"/>
            <w:vAlign w:val="center"/>
          </w:tcPr>
          <w:p w14:paraId="7207BAB2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检查要点</w:t>
            </w:r>
          </w:p>
        </w:tc>
        <w:tc>
          <w:tcPr>
            <w:tcW w:w="3090" w:type="dxa"/>
            <w:noWrap w:val="0"/>
            <w:vAlign w:val="center"/>
          </w:tcPr>
          <w:p w14:paraId="66B3FEFA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检查情况（存在问题）</w:t>
            </w:r>
          </w:p>
        </w:tc>
      </w:tr>
      <w:tr w14:paraId="2B12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62" w:type="dxa"/>
            <w:noWrap w:val="0"/>
            <w:vAlign w:val="center"/>
          </w:tcPr>
          <w:p w14:paraId="68C4E84D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712" w:type="dxa"/>
            <w:noWrap w:val="0"/>
            <w:vAlign w:val="center"/>
          </w:tcPr>
          <w:p w14:paraId="332495D2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资质方面</w:t>
            </w:r>
          </w:p>
        </w:tc>
        <w:tc>
          <w:tcPr>
            <w:tcW w:w="2047" w:type="dxa"/>
            <w:noWrap w:val="0"/>
            <w:vAlign w:val="center"/>
          </w:tcPr>
          <w:p w14:paraId="21B858DA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营业执照和资质证书备案手续是否齐全</w:t>
            </w:r>
          </w:p>
        </w:tc>
        <w:tc>
          <w:tcPr>
            <w:tcW w:w="2598" w:type="dxa"/>
            <w:noWrap w:val="0"/>
            <w:vAlign w:val="center"/>
          </w:tcPr>
          <w:p w14:paraId="320BF79A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查有效证件及外省进疆登记记录</w:t>
            </w:r>
          </w:p>
        </w:tc>
        <w:tc>
          <w:tcPr>
            <w:tcW w:w="3090" w:type="dxa"/>
            <w:noWrap w:val="0"/>
            <w:vAlign w:val="center"/>
          </w:tcPr>
          <w:p w14:paraId="691D2763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sz w:val="20"/>
              </w:rPr>
            </w:pPr>
          </w:p>
        </w:tc>
      </w:tr>
      <w:tr w14:paraId="7438E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62" w:type="dxa"/>
            <w:vMerge w:val="restart"/>
            <w:noWrap w:val="0"/>
            <w:vAlign w:val="center"/>
          </w:tcPr>
          <w:p w14:paraId="0987EE22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1.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1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0B4BDC90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人员资格</w:t>
            </w:r>
          </w:p>
        </w:tc>
        <w:tc>
          <w:tcPr>
            <w:tcW w:w="2047" w:type="dxa"/>
            <w:noWrap w:val="0"/>
            <w:vAlign w:val="center"/>
          </w:tcPr>
          <w:p w14:paraId="27D55534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人员数量及资格是否符合资质条件要求</w:t>
            </w:r>
          </w:p>
        </w:tc>
        <w:tc>
          <w:tcPr>
            <w:tcW w:w="2598" w:type="dxa"/>
            <w:noWrap w:val="0"/>
            <w:vAlign w:val="center"/>
          </w:tcPr>
          <w:p w14:paraId="53E80E79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w w:val="90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查人员岗位证书及岗位分工，操作人员是否持证上岗。</w:t>
            </w:r>
          </w:p>
        </w:tc>
        <w:tc>
          <w:tcPr>
            <w:tcW w:w="3090" w:type="dxa"/>
            <w:noWrap w:val="0"/>
            <w:vAlign w:val="center"/>
          </w:tcPr>
          <w:p w14:paraId="4AF8DF03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491F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7C22231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71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D6F6F71"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047" w:type="dxa"/>
            <w:tcBorders>
              <w:bottom w:val="single" w:color="auto" w:sz="4" w:space="0"/>
            </w:tcBorders>
            <w:noWrap w:val="0"/>
            <w:vAlign w:val="center"/>
          </w:tcPr>
          <w:p w14:paraId="7B4FD8E6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人员是否有变更</w:t>
            </w:r>
          </w:p>
        </w:tc>
        <w:tc>
          <w:tcPr>
            <w:tcW w:w="2598" w:type="dxa"/>
            <w:tcBorders>
              <w:bottom w:val="single" w:color="auto" w:sz="4" w:space="0"/>
            </w:tcBorders>
            <w:noWrap w:val="0"/>
            <w:vAlign w:val="center"/>
          </w:tcPr>
          <w:p w14:paraId="017B8370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查变更人员合同、社会保险证明等相应变更手续是否按规定办理。</w:t>
            </w:r>
          </w:p>
        </w:tc>
        <w:tc>
          <w:tcPr>
            <w:tcW w:w="3090" w:type="dxa"/>
            <w:tcBorders>
              <w:bottom w:val="single" w:color="auto" w:sz="4" w:space="0"/>
            </w:tcBorders>
            <w:noWrap w:val="0"/>
            <w:vAlign w:val="center"/>
          </w:tcPr>
          <w:p w14:paraId="7B366513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2012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62" w:type="dxa"/>
            <w:vMerge w:val="restart"/>
            <w:noWrap w:val="0"/>
            <w:vAlign w:val="center"/>
          </w:tcPr>
          <w:p w14:paraId="1FE810E6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1.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1EF5D5C5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质量管理体系</w:t>
            </w:r>
          </w:p>
        </w:tc>
        <w:tc>
          <w:tcPr>
            <w:tcW w:w="2047" w:type="dxa"/>
            <w:noWrap w:val="0"/>
            <w:vAlign w:val="center"/>
          </w:tcPr>
          <w:p w14:paraId="3FF2C64D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质量管理体系是否按规定定期审核和年度评审</w:t>
            </w:r>
          </w:p>
        </w:tc>
        <w:tc>
          <w:tcPr>
            <w:tcW w:w="2598" w:type="dxa"/>
            <w:noWrap w:val="0"/>
            <w:vAlign w:val="center"/>
          </w:tcPr>
          <w:p w14:paraId="2BB9E627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看试验室资质认定要求的管理体系审核和年度评审材料的有效性1、按规定的周期进行内审且符合规定。2、按规定的周期进行管理评审且符合规定。3、按计划进行有效的人员培训和考核。4、进行机构内部人员比对、设备比对、留样再测等检测质量控制。</w:t>
            </w:r>
          </w:p>
        </w:tc>
        <w:tc>
          <w:tcPr>
            <w:tcW w:w="3090" w:type="dxa"/>
            <w:noWrap w:val="0"/>
            <w:vAlign w:val="center"/>
          </w:tcPr>
          <w:p w14:paraId="0DC27B72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616C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 w14:paraId="3DC9D947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 w14:paraId="15259C7E">
            <w:pPr>
              <w:jc w:val="left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461BFE9A">
            <w:pPr>
              <w:jc w:val="left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运行是否正常</w:t>
            </w:r>
          </w:p>
        </w:tc>
        <w:tc>
          <w:tcPr>
            <w:tcW w:w="2598" w:type="dxa"/>
            <w:noWrap w:val="0"/>
            <w:vAlign w:val="center"/>
          </w:tcPr>
          <w:p w14:paraId="2E8C815A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现场了解实际运行情况及查看运行记录</w:t>
            </w:r>
          </w:p>
        </w:tc>
        <w:tc>
          <w:tcPr>
            <w:tcW w:w="3090" w:type="dxa"/>
            <w:noWrap w:val="0"/>
            <w:vAlign w:val="center"/>
          </w:tcPr>
          <w:p w14:paraId="6629356B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0142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62" w:type="dxa"/>
            <w:noWrap w:val="0"/>
            <w:vAlign w:val="center"/>
          </w:tcPr>
          <w:p w14:paraId="25531C4F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1.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3</w:t>
            </w:r>
          </w:p>
        </w:tc>
        <w:tc>
          <w:tcPr>
            <w:tcW w:w="712" w:type="dxa"/>
            <w:noWrap w:val="0"/>
            <w:vAlign w:val="center"/>
          </w:tcPr>
          <w:p w14:paraId="07A8EB18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设施和环境</w:t>
            </w:r>
          </w:p>
        </w:tc>
        <w:tc>
          <w:tcPr>
            <w:tcW w:w="2047" w:type="dxa"/>
            <w:noWrap w:val="0"/>
            <w:vAlign w:val="center"/>
          </w:tcPr>
          <w:p w14:paraId="3517A7AF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有环境条件要求的场所其设施配备是否满足标准要求</w:t>
            </w:r>
          </w:p>
        </w:tc>
        <w:tc>
          <w:tcPr>
            <w:tcW w:w="2598" w:type="dxa"/>
            <w:noWrap w:val="0"/>
            <w:vAlign w:val="center"/>
          </w:tcPr>
          <w:p w14:paraId="0B420E99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w w:val="90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现场查看，查阅记录。重点节能、防水、涂料和水泥等环境条件要求较高的试验室</w:t>
            </w:r>
          </w:p>
        </w:tc>
        <w:tc>
          <w:tcPr>
            <w:tcW w:w="3090" w:type="dxa"/>
            <w:noWrap w:val="0"/>
            <w:vAlign w:val="center"/>
          </w:tcPr>
          <w:p w14:paraId="63B77C73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4671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562" w:type="dxa"/>
            <w:vMerge w:val="restart"/>
            <w:noWrap w:val="0"/>
            <w:vAlign w:val="center"/>
          </w:tcPr>
          <w:p w14:paraId="7EC0E035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1.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4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3000F3F5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检测仪器设备</w:t>
            </w:r>
          </w:p>
        </w:tc>
        <w:tc>
          <w:tcPr>
            <w:tcW w:w="2047" w:type="dxa"/>
            <w:tcBorders>
              <w:bottom w:val="single" w:color="auto" w:sz="4" w:space="0"/>
            </w:tcBorders>
            <w:noWrap w:val="0"/>
            <w:vAlign w:val="center"/>
          </w:tcPr>
          <w:p w14:paraId="7CDB2B24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检测仪器设备是否按相应资质要求配备齐全，并能正常运行</w:t>
            </w:r>
          </w:p>
        </w:tc>
        <w:tc>
          <w:tcPr>
            <w:tcW w:w="2598" w:type="dxa"/>
            <w:tcBorders>
              <w:bottom w:val="single" w:color="auto" w:sz="4" w:space="0"/>
            </w:tcBorders>
            <w:noWrap w:val="0"/>
            <w:vAlign w:val="center"/>
          </w:tcPr>
          <w:p w14:paraId="2ACE72F1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现场查看，查阅检测仪器设备</w:t>
            </w:r>
            <w:r>
              <w:rPr>
                <w:rFonts w:hint="eastAsia" w:ascii="宋体" w:hAnsi="宋体"/>
                <w:sz w:val="20"/>
                <w:lang w:eastAsia="zh-CN"/>
              </w:rPr>
              <w:t>台账</w:t>
            </w:r>
            <w:r>
              <w:rPr>
                <w:rFonts w:hint="eastAsia" w:ascii="宋体" w:hAnsi="宋体"/>
                <w:sz w:val="20"/>
              </w:rPr>
              <w:t>及运行记录</w:t>
            </w:r>
          </w:p>
        </w:tc>
        <w:tc>
          <w:tcPr>
            <w:tcW w:w="3090" w:type="dxa"/>
            <w:tcBorders>
              <w:bottom w:val="single" w:color="auto" w:sz="4" w:space="0"/>
            </w:tcBorders>
            <w:noWrap w:val="0"/>
            <w:vAlign w:val="center"/>
          </w:tcPr>
          <w:p w14:paraId="11B7F7EF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0E06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 w14:paraId="065C787A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 w14:paraId="3F5D2F01"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047" w:type="dxa"/>
            <w:tcBorders>
              <w:bottom w:val="single" w:color="auto" w:sz="4" w:space="0"/>
            </w:tcBorders>
            <w:noWrap w:val="0"/>
            <w:vAlign w:val="center"/>
          </w:tcPr>
          <w:p w14:paraId="7BAD81CA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仪器设备校准是否及时，校准结果是否及时进行确认</w:t>
            </w:r>
          </w:p>
        </w:tc>
        <w:tc>
          <w:tcPr>
            <w:tcW w:w="2598" w:type="dxa"/>
            <w:tcBorders>
              <w:bottom w:val="single" w:color="auto" w:sz="4" w:space="0"/>
            </w:tcBorders>
            <w:noWrap w:val="0"/>
            <w:vAlign w:val="center"/>
          </w:tcPr>
          <w:p w14:paraId="42F2A0FC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</w:rPr>
              <w:t>现场查看，查阅检测仪器设备校准</w:t>
            </w:r>
            <w:r>
              <w:rPr>
                <w:rFonts w:hint="eastAsia" w:ascii="宋体" w:hAnsi="宋体"/>
                <w:sz w:val="20"/>
                <w:lang w:eastAsia="zh-CN"/>
              </w:rPr>
              <w:t>台账</w:t>
            </w:r>
          </w:p>
        </w:tc>
        <w:tc>
          <w:tcPr>
            <w:tcW w:w="3090" w:type="dxa"/>
            <w:tcBorders>
              <w:bottom w:val="single" w:color="auto" w:sz="4" w:space="0"/>
            </w:tcBorders>
            <w:noWrap w:val="0"/>
            <w:vAlign w:val="center"/>
          </w:tcPr>
          <w:p w14:paraId="10BCA082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3D7D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 w14:paraId="3842C500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 w14:paraId="334AE94F"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63C6417F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损坏仪器设备是否经修复恢复功能指标并经校准后投入使用</w:t>
            </w:r>
          </w:p>
        </w:tc>
        <w:tc>
          <w:tcPr>
            <w:tcW w:w="2598" w:type="dxa"/>
            <w:noWrap w:val="0"/>
            <w:vAlign w:val="center"/>
          </w:tcPr>
          <w:p w14:paraId="1F2DF4D7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left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现场查看，查阅检测仪器设备修复、校准</w:t>
            </w:r>
            <w:r>
              <w:rPr>
                <w:rFonts w:hint="eastAsia" w:ascii="宋体" w:hAnsi="宋体"/>
                <w:sz w:val="20"/>
                <w:lang w:eastAsia="zh-CN"/>
              </w:rPr>
              <w:t>台账</w:t>
            </w:r>
            <w:r>
              <w:rPr>
                <w:rFonts w:hint="eastAsia" w:ascii="宋体" w:hAnsi="宋体"/>
                <w:sz w:val="20"/>
              </w:rPr>
              <w:t>及运行记录</w:t>
            </w:r>
          </w:p>
        </w:tc>
        <w:tc>
          <w:tcPr>
            <w:tcW w:w="3090" w:type="dxa"/>
            <w:noWrap w:val="0"/>
            <w:vAlign w:val="center"/>
          </w:tcPr>
          <w:p w14:paraId="78956161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5AA0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 w14:paraId="770EBA35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 w14:paraId="2AB263F6"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49EB3FDF">
            <w:pPr>
              <w:jc w:val="left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仪器设备</w:t>
            </w:r>
            <w:r>
              <w:rPr>
                <w:rFonts w:hint="eastAsia" w:ascii="宋体" w:hAnsi="宋体"/>
                <w:sz w:val="20"/>
                <w:lang w:eastAsia="zh-CN"/>
              </w:rPr>
              <w:t>台账</w:t>
            </w:r>
            <w:r>
              <w:rPr>
                <w:rFonts w:hint="eastAsia" w:ascii="宋体" w:hAnsi="宋体"/>
                <w:sz w:val="20"/>
              </w:rPr>
              <w:t>、标识、档案及使用记录是否齐全</w:t>
            </w:r>
          </w:p>
        </w:tc>
        <w:tc>
          <w:tcPr>
            <w:tcW w:w="2598" w:type="dxa"/>
            <w:noWrap w:val="0"/>
            <w:vAlign w:val="center"/>
          </w:tcPr>
          <w:p w14:paraId="7EC3C4C9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现场查看，查阅相应的档案材料及归类情况</w:t>
            </w:r>
          </w:p>
        </w:tc>
        <w:tc>
          <w:tcPr>
            <w:tcW w:w="3090" w:type="dxa"/>
            <w:noWrap w:val="0"/>
            <w:vAlign w:val="center"/>
          </w:tcPr>
          <w:p w14:paraId="26DC0541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5D9CD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noWrap w:val="0"/>
            <w:vAlign w:val="center"/>
          </w:tcPr>
          <w:p w14:paraId="41E9EB37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1.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5</w:t>
            </w:r>
          </w:p>
        </w:tc>
        <w:tc>
          <w:tcPr>
            <w:tcW w:w="712" w:type="dxa"/>
            <w:noWrap w:val="0"/>
            <w:vAlign w:val="center"/>
          </w:tcPr>
          <w:p w14:paraId="0F82D06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标准物质</w:t>
            </w:r>
          </w:p>
        </w:tc>
        <w:tc>
          <w:tcPr>
            <w:tcW w:w="2047" w:type="dxa"/>
            <w:noWrap w:val="0"/>
            <w:vAlign w:val="center"/>
          </w:tcPr>
          <w:p w14:paraId="5571483C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检测所需的所有标准物质是否配备充足</w:t>
            </w:r>
          </w:p>
        </w:tc>
        <w:tc>
          <w:tcPr>
            <w:tcW w:w="2598" w:type="dxa"/>
            <w:noWrap w:val="0"/>
            <w:vAlign w:val="center"/>
          </w:tcPr>
          <w:p w14:paraId="634B91A8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left"/>
              <w:rPr>
                <w:rFonts w:hint="eastAsia" w:ascii="宋体" w:hAnsi="宋体" w:eastAsia="宋体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</w:rPr>
              <w:t>现场查看样品，查阅釆购及使用</w:t>
            </w:r>
            <w:r>
              <w:rPr>
                <w:rFonts w:hint="eastAsia" w:ascii="宋体" w:hAnsi="宋体"/>
                <w:sz w:val="20"/>
                <w:lang w:eastAsia="zh-CN"/>
              </w:rPr>
              <w:t>台账</w:t>
            </w:r>
          </w:p>
        </w:tc>
        <w:tc>
          <w:tcPr>
            <w:tcW w:w="3090" w:type="dxa"/>
            <w:noWrap w:val="0"/>
            <w:vAlign w:val="center"/>
          </w:tcPr>
          <w:p w14:paraId="2E8F8554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6253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restart"/>
            <w:noWrap w:val="0"/>
            <w:vAlign w:val="center"/>
          </w:tcPr>
          <w:p w14:paraId="0C53780A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13328257">
            <w:pPr>
              <w:jc w:val="left"/>
              <w:rPr>
                <w:rFonts w:hint="eastAsia" w:ascii="宋体" w:hAnsi="宋体" w:eastAsia="宋体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</w:rPr>
              <w:t>样品（试件）</w:t>
            </w:r>
            <w:r>
              <w:rPr>
                <w:rFonts w:hint="eastAsia" w:ascii="宋体" w:hAnsi="宋体"/>
                <w:sz w:val="20"/>
                <w:lang w:eastAsia="zh-CN"/>
              </w:rPr>
              <w:t>台账</w:t>
            </w:r>
          </w:p>
        </w:tc>
        <w:tc>
          <w:tcPr>
            <w:tcW w:w="2047" w:type="dxa"/>
            <w:noWrap w:val="0"/>
            <w:vAlign w:val="center"/>
          </w:tcPr>
          <w:p w14:paraId="4D59F3F6">
            <w:pPr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拟检测样品是否建立唯一识别系统</w:t>
            </w:r>
          </w:p>
        </w:tc>
        <w:tc>
          <w:tcPr>
            <w:tcW w:w="2598" w:type="dxa"/>
            <w:noWrap w:val="0"/>
            <w:vAlign w:val="center"/>
          </w:tcPr>
          <w:p w14:paraId="74196EF9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现场查看待检样品摆放及标识情况，查阅收样登记系统及</w:t>
            </w:r>
            <w:r>
              <w:rPr>
                <w:rFonts w:hint="eastAsia" w:ascii="宋体" w:hAnsi="宋体"/>
                <w:sz w:val="20"/>
                <w:lang w:eastAsia="zh-CN"/>
              </w:rPr>
              <w:t>台账</w:t>
            </w:r>
            <w:r>
              <w:rPr>
                <w:rFonts w:hint="eastAsia" w:ascii="宋体" w:hAnsi="宋体"/>
                <w:sz w:val="20"/>
              </w:rPr>
              <w:t>，是否存在识别混淆</w:t>
            </w:r>
          </w:p>
        </w:tc>
        <w:tc>
          <w:tcPr>
            <w:tcW w:w="3090" w:type="dxa"/>
            <w:noWrap w:val="0"/>
            <w:vAlign w:val="center"/>
          </w:tcPr>
          <w:p w14:paraId="58D51A4A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2A48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 w14:paraId="5CE51209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 w14:paraId="323DC2E0">
            <w:pPr>
              <w:jc w:val="left"/>
              <w:rPr>
                <w:rFonts w:hint="eastAsia" w:ascii="宋体" w:hAnsi="宋体"/>
                <w:sz w:val="20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081BE054">
            <w:pPr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检测样品编号是否按年分类流水编号</w:t>
            </w:r>
          </w:p>
        </w:tc>
        <w:tc>
          <w:tcPr>
            <w:tcW w:w="2598" w:type="dxa"/>
            <w:noWrap w:val="0"/>
            <w:vAlign w:val="center"/>
          </w:tcPr>
          <w:p w14:paraId="1B7AD9F5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查阅收样登记、检测原始记录、报告</w:t>
            </w:r>
            <w:r>
              <w:rPr>
                <w:rFonts w:hint="eastAsia" w:ascii="宋体" w:hAnsi="宋体"/>
                <w:sz w:val="20"/>
                <w:lang w:eastAsia="zh-CN"/>
              </w:rPr>
              <w:t>台账</w:t>
            </w:r>
            <w:r>
              <w:rPr>
                <w:rFonts w:hint="eastAsia" w:ascii="宋体" w:hAnsi="宋体"/>
                <w:sz w:val="20"/>
              </w:rPr>
              <w:t>，是否存在插号、重号、缺号</w:t>
            </w:r>
          </w:p>
        </w:tc>
        <w:tc>
          <w:tcPr>
            <w:tcW w:w="3090" w:type="dxa"/>
            <w:noWrap w:val="0"/>
            <w:vAlign w:val="center"/>
          </w:tcPr>
          <w:p w14:paraId="2F690578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71D1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noWrap w:val="0"/>
            <w:vAlign w:val="center"/>
          </w:tcPr>
          <w:p w14:paraId="05615AF3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 w:eastAsia="宋体" w:cs="Times New Roman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2"/>
              </w:rPr>
              <w:t>2.</w:t>
            </w: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>1</w:t>
            </w:r>
            <w:r>
              <w:rPr>
                <w:rFonts w:ascii="宋体" w:hAnsi="宋体"/>
                <w:b/>
                <w:sz w:val="20"/>
              </w:rPr>
              <w:t>*</w:t>
            </w:r>
          </w:p>
        </w:tc>
        <w:tc>
          <w:tcPr>
            <w:tcW w:w="712" w:type="dxa"/>
            <w:noWrap w:val="0"/>
            <w:vAlign w:val="center"/>
          </w:tcPr>
          <w:p w14:paraId="02563ECD">
            <w:pPr>
              <w:jc w:val="left"/>
              <w:rPr>
                <w:rFonts w:hint="eastAsia" w:ascii="宋体" w:hAnsi="宋体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</w:rPr>
              <w:t>留样</w:t>
            </w:r>
          </w:p>
        </w:tc>
        <w:tc>
          <w:tcPr>
            <w:tcW w:w="2047" w:type="dxa"/>
            <w:noWrap w:val="0"/>
            <w:vAlign w:val="center"/>
          </w:tcPr>
          <w:p w14:paraId="5A962B81">
            <w:pPr>
              <w:rPr>
                <w:rFonts w:hint="eastAsia" w:ascii="宋体" w:hAnsi="宋体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</w:rPr>
              <w:t>按规定进行留样情况</w:t>
            </w:r>
          </w:p>
        </w:tc>
        <w:tc>
          <w:tcPr>
            <w:tcW w:w="2598" w:type="dxa"/>
            <w:noWrap w:val="0"/>
            <w:vAlign w:val="center"/>
          </w:tcPr>
          <w:p w14:paraId="47264335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是否有留样间，记录是否齐全，留样样品标识、分隔清楚。</w:t>
            </w:r>
          </w:p>
        </w:tc>
        <w:tc>
          <w:tcPr>
            <w:tcW w:w="3090" w:type="dxa"/>
            <w:noWrap w:val="0"/>
            <w:vAlign w:val="center"/>
          </w:tcPr>
          <w:p w14:paraId="1FF277DB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292C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restart"/>
            <w:noWrap w:val="0"/>
            <w:vAlign w:val="center"/>
          </w:tcPr>
          <w:p w14:paraId="44ADD1EC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0"/>
              </w:rPr>
              <w:t>2.</w:t>
            </w:r>
            <w:r>
              <w:rPr>
                <w:rFonts w:hint="eastAsia" w:ascii="宋体" w:hAnsi="宋体"/>
                <w:b/>
                <w:sz w:val="20"/>
                <w:lang w:val="en-US" w:eastAsia="zh-CN"/>
              </w:rPr>
              <w:t>2</w:t>
            </w:r>
            <w:r>
              <w:rPr>
                <w:rFonts w:ascii="宋体" w:hAnsi="宋体"/>
                <w:b/>
                <w:sz w:val="20"/>
              </w:rPr>
              <w:t>*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085DD61A">
            <w:pPr>
              <w:jc w:val="left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待检与检毕样</w:t>
            </w:r>
          </w:p>
        </w:tc>
        <w:tc>
          <w:tcPr>
            <w:tcW w:w="2047" w:type="dxa"/>
            <w:noWrap w:val="0"/>
            <w:vAlign w:val="center"/>
          </w:tcPr>
          <w:p w14:paraId="760A285F">
            <w:pPr>
              <w:rPr>
                <w:rFonts w:hint="eastAsia" w:ascii="宋体" w:hAnsi="宋体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</w:rPr>
              <w:t>待检样品的数量应与委托单和原始记录相符</w:t>
            </w:r>
          </w:p>
        </w:tc>
        <w:tc>
          <w:tcPr>
            <w:tcW w:w="2598" w:type="dxa"/>
            <w:vMerge w:val="restart"/>
            <w:noWrap w:val="0"/>
            <w:vAlign w:val="center"/>
          </w:tcPr>
          <w:p w14:paraId="23CA7649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重点核查两强试块、水泥、钢筋及焊接件样品</w:t>
            </w:r>
          </w:p>
        </w:tc>
        <w:tc>
          <w:tcPr>
            <w:tcW w:w="3090" w:type="dxa"/>
            <w:noWrap w:val="0"/>
            <w:vAlign w:val="center"/>
          </w:tcPr>
          <w:p w14:paraId="74E43B77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11A9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 w14:paraId="5744BEF8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b/>
                <w:sz w:val="22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 w14:paraId="254941D2">
            <w:pPr>
              <w:jc w:val="left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40C5D095">
            <w:pPr>
              <w:rPr>
                <w:rFonts w:hint="eastAsia" w:ascii="宋体" w:hAnsi="宋体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</w:rPr>
              <w:t>检毕样品的数量应与委托单和原始记录相符</w:t>
            </w:r>
          </w:p>
        </w:tc>
        <w:tc>
          <w:tcPr>
            <w:tcW w:w="2598" w:type="dxa"/>
            <w:vMerge w:val="continue"/>
            <w:noWrap w:val="0"/>
            <w:vAlign w:val="center"/>
          </w:tcPr>
          <w:p w14:paraId="6FE00275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/>
                <w:sz w:val="20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705DF571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7935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restart"/>
            <w:noWrap w:val="0"/>
            <w:vAlign w:val="center"/>
          </w:tcPr>
          <w:p w14:paraId="3E4416B0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0"/>
              </w:rPr>
              <w:t>2.</w:t>
            </w:r>
            <w:r>
              <w:rPr>
                <w:rFonts w:hint="eastAsia" w:ascii="宋体" w:hAnsi="宋体"/>
                <w:b/>
                <w:sz w:val="20"/>
                <w:lang w:val="en-US" w:eastAsia="zh-CN"/>
              </w:rPr>
              <w:t>3</w:t>
            </w:r>
            <w:r>
              <w:rPr>
                <w:rFonts w:ascii="宋体" w:hAnsi="宋体"/>
                <w:b/>
                <w:sz w:val="20"/>
              </w:rPr>
              <w:t>*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2F09760A">
            <w:pPr>
              <w:jc w:val="left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检测试验原始记录</w:t>
            </w:r>
          </w:p>
        </w:tc>
        <w:tc>
          <w:tcPr>
            <w:tcW w:w="2047" w:type="dxa"/>
            <w:noWrap w:val="0"/>
            <w:vAlign w:val="center"/>
          </w:tcPr>
          <w:p w14:paraId="6DB31095">
            <w:pPr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所有原始记录应按年流水编号，并与对应的委托、报告一致</w:t>
            </w:r>
          </w:p>
        </w:tc>
        <w:tc>
          <w:tcPr>
            <w:tcW w:w="2598" w:type="dxa"/>
            <w:noWrap w:val="0"/>
            <w:vAlign w:val="center"/>
          </w:tcPr>
          <w:p w14:paraId="0E0D4263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查阅收样登记、检测原始记录、报告</w:t>
            </w:r>
            <w:r>
              <w:rPr>
                <w:rFonts w:hint="eastAsia" w:ascii="宋体" w:hAnsi="宋体"/>
                <w:sz w:val="20"/>
                <w:lang w:eastAsia="zh-CN"/>
              </w:rPr>
              <w:t>台账</w:t>
            </w:r>
            <w:r>
              <w:rPr>
                <w:rFonts w:hint="eastAsia" w:ascii="宋体" w:hAnsi="宋体"/>
                <w:sz w:val="20"/>
              </w:rPr>
              <w:t>，是否存在插号、重号、缺号</w:t>
            </w:r>
          </w:p>
        </w:tc>
        <w:tc>
          <w:tcPr>
            <w:tcW w:w="3090" w:type="dxa"/>
            <w:noWrap w:val="0"/>
            <w:vAlign w:val="center"/>
          </w:tcPr>
          <w:p w14:paraId="580E6B1A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03541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 w14:paraId="12DCA26A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b/>
                <w:sz w:val="22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 w14:paraId="650FCA16">
            <w:pPr>
              <w:jc w:val="left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15288EA5">
            <w:pPr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w w:val="90"/>
                <w:sz w:val="20"/>
              </w:rPr>
              <w:t>自动采集检测项目的原始记录应与实时采集电脑记录相吻合</w:t>
            </w:r>
          </w:p>
        </w:tc>
        <w:tc>
          <w:tcPr>
            <w:tcW w:w="2598" w:type="dxa"/>
            <w:noWrap w:val="0"/>
            <w:vAlign w:val="center"/>
          </w:tcPr>
          <w:p w14:paraId="6E8C252B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查阅检测原始记录、报告</w:t>
            </w:r>
            <w:r>
              <w:rPr>
                <w:rFonts w:hint="eastAsia" w:ascii="宋体" w:hAnsi="宋体"/>
                <w:sz w:val="20"/>
                <w:lang w:eastAsia="zh-CN"/>
              </w:rPr>
              <w:t>台账</w:t>
            </w:r>
            <w:r>
              <w:rPr>
                <w:rFonts w:hint="eastAsia" w:ascii="宋体" w:hAnsi="宋体"/>
                <w:sz w:val="20"/>
              </w:rPr>
              <w:t>、实时采集电脑记录，是否存在不按规定修改数据</w:t>
            </w:r>
          </w:p>
        </w:tc>
        <w:tc>
          <w:tcPr>
            <w:tcW w:w="3090" w:type="dxa"/>
            <w:noWrap w:val="0"/>
            <w:vAlign w:val="center"/>
          </w:tcPr>
          <w:p w14:paraId="2B75F274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493C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 w14:paraId="6C69579F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b/>
                <w:sz w:val="22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 w14:paraId="62B3BE7A">
            <w:pPr>
              <w:jc w:val="left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52C7760F">
            <w:pPr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原始记录朔源性的要求</w:t>
            </w:r>
          </w:p>
        </w:tc>
        <w:tc>
          <w:tcPr>
            <w:tcW w:w="2598" w:type="dxa"/>
            <w:noWrap w:val="0"/>
            <w:vAlign w:val="center"/>
          </w:tcPr>
          <w:p w14:paraId="2885E74A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原始记录有固定的格式，且格式正确，信息充分、真实，能够证明检测检验过程，符合规定程序、操作规范和技术标准。</w:t>
            </w:r>
          </w:p>
        </w:tc>
        <w:tc>
          <w:tcPr>
            <w:tcW w:w="3090" w:type="dxa"/>
            <w:noWrap w:val="0"/>
            <w:vAlign w:val="center"/>
          </w:tcPr>
          <w:p w14:paraId="116A7D10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493E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restart"/>
            <w:noWrap w:val="0"/>
            <w:vAlign w:val="center"/>
          </w:tcPr>
          <w:p w14:paraId="76A6E64F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191DAFF2">
            <w:pPr>
              <w:jc w:val="left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检测报告信息及结论表述</w:t>
            </w:r>
          </w:p>
        </w:tc>
        <w:tc>
          <w:tcPr>
            <w:tcW w:w="2047" w:type="dxa"/>
            <w:noWrap w:val="0"/>
            <w:vAlign w:val="center"/>
          </w:tcPr>
          <w:p w14:paraId="2D48C0E8">
            <w:pPr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报告内容全部信息是否完整准确</w:t>
            </w:r>
          </w:p>
        </w:tc>
        <w:tc>
          <w:tcPr>
            <w:tcW w:w="2598" w:type="dxa"/>
            <w:noWrap w:val="0"/>
            <w:vAlign w:val="center"/>
          </w:tcPr>
          <w:p w14:paraId="038F964A">
            <w:pPr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查阅检测报告内容是否包括为说明检测结果所必需的各种信息，以及检测方法所要求的全部信息</w:t>
            </w:r>
          </w:p>
        </w:tc>
        <w:tc>
          <w:tcPr>
            <w:tcW w:w="3090" w:type="dxa"/>
            <w:noWrap w:val="0"/>
            <w:vAlign w:val="center"/>
          </w:tcPr>
          <w:p w14:paraId="505E8EF4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4330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 w14:paraId="1BE35B14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b/>
                <w:sz w:val="22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 w14:paraId="23D6377D">
            <w:pPr>
              <w:jc w:val="left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42CEE083">
            <w:pPr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检测结果结论是否客观准确</w:t>
            </w:r>
          </w:p>
        </w:tc>
        <w:tc>
          <w:tcPr>
            <w:tcW w:w="2598" w:type="dxa"/>
            <w:noWrap w:val="0"/>
            <w:vAlign w:val="center"/>
          </w:tcPr>
          <w:p w14:paraId="6DFC2B7A">
            <w:pPr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检测结果结论是否按照选择的检测方法中的规定，准确、清晰、明确、客观地在报告中表述</w:t>
            </w:r>
          </w:p>
        </w:tc>
        <w:tc>
          <w:tcPr>
            <w:tcW w:w="3090" w:type="dxa"/>
            <w:noWrap w:val="0"/>
            <w:vAlign w:val="center"/>
          </w:tcPr>
          <w:p w14:paraId="6349A52D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6226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restart"/>
            <w:noWrap w:val="0"/>
            <w:vAlign w:val="center"/>
          </w:tcPr>
          <w:p w14:paraId="26E6E13A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3.</w:t>
            </w: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>1</w:t>
            </w:r>
            <w:r>
              <w:rPr>
                <w:rFonts w:ascii="宋体" w:hAnsi="宋体"/>
                <w:b/>
                <w:sz w:val="20"/>
              </w:rPr>
              <w:t>*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70B92144">
            <w:pPr>
              <w:jc w:val="left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检测能力与数据信息</w:t>
            </w:r>
          </w:p>
        </w:tc>
        <w:tc>
          <w:tcPr>
            <w:tcW w:w="2047" w:type="dxa"/>
            <w:noWrap w:val="0"/>
            <w:vAlign w:val="center"/>
          </w:tcPr>
          <w:p w14:paraId="5E05F130">
            <w:pPr>
              <w:jc w:val="left"/>
              <w:rPr>
                <w:rFonts w:hint="eastAsia" w:ascii="宋体" w:hAnsi="宋体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</w:rPr>
              <w:t>出具报告数量和范围是否与检测能力相符</w:t>
            </w:r>
          </w:p>
        </w:tc>
        <w:tc>
          <w:tcPr>
            <w:tcW w:w="2598" w:type="dxa"/>
            <w:noWrap w:val="0"/>
            <w:vAlign w:val="center"/>
          </w:tcPr>
          <w:p w14:paraId="7C77FD48">
            <w:pPr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核查机构资质证书，核对报告，是否存在超资质开展检测活动</w:t>
            </w:r>
          </w:p>
        </w:tc>
        <w:tc>
          <w:tcPr>
            <w:tcW w:w="3090" w:type="dxa"/>
            <w:noWrap w:val="0"/>
            <w:vAlign w:val="center"/>
          </w:tcPr>
          <w:p w14:paraId="5C03B86E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3EF4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 w14:paraId="02C5FA12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b/>
                <w:sz w:val="22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 w14:paraId="01D473FB">
            <w:pPr>
              <w:jc w:val="left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64FFAB96">
            <w:pPr>
              <w:jc w:val="left"/>
              <w:rPr>
                <w:rFonts w:hint="eastAsia" w:ascii="宋体" w:hAnsi="宋体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</w:rPr>
              <w:t>报告数据是否存在随意更改</w:t>
            </w:r>
          </w:p>
        </w:tc>
        <w:tc>
          <w:tcPr>
            <w:tcW w:w="2598" w:type="dxa"/>
            <w:noWrap w:val="0"/>
            <w:vAlign w:val="center"/>
          </w:tcPr>
          <w:p w14:paraId="0204BE3F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报告数据如作修改，应符合相应管理规定</w:t>
            </w:r>
          </w:p>
        </w:tc>
        <w:tc>
          <w:tcPr>
            <w:tcW w:w="3090" w:type="dxa"/>
            <w:noWrap w:val="0"/>
            <w:vAlign w:val="center"/>
          </w:tcPr>
          <w:p w14:paraId="5A173B8E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 w14:paraId="2A2D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noWrap w:val="0"/>
            <w:vAlign w:val="center"/>
          </w:tcPr>
          <w:p w14:paraId="11061F1D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sz w:val="20"/>
              </w:rPr>
              <w:t>3.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</w:t>
            </w:r>
          </w:p>
        </w:tc>
        <w:tc>
          <w:tcPr>
            <w:tcW w:w="712" w:type="dxa"/>
            <w:noWrap w:val="0"/>
            <w:vAlign w:val="center"/>
          </w:tcPr>
          <w:p w14:paraId="2BD13DF2">
            <w:pPr>
              <w:jc w:val="left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报 告标 识</w:t>
            </w:r>
          </w:p>
        </w:tc>
        <w:tc>
          <w:tcPr>
            <w:tcW w:w="2047" w:type="dxa"/>
            <w:noWrap w:val="0"/>
            <w:vAlign w:val="center"/>
          </w:tcPr>
          <w:p w14:paraId="0BFB0954">
            <w:pPr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报告是否按年流水编号的唯一性标识，不允许有分编号和重复编号</w:t>
            </w:r>
          </w:p>
        </w:tc>
        <w:tc>
          <w:tcPr>
            <w:tcW w:w="2598" w:type="dxa"/>
            <w:noWrap w:val="0"/>
            <w:vAlign w:val="center"/>
          </w:tcPr>
          <w:p w14:paraId="50286EAE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查阅委托单、收样登记、原始记录，核对报告是否有分编号和重复编号</w:t>
            </w:r>
            <w:r>
              <w:rPr>
                <w:rFonts w:hint="eastAsia" w:ascii="宋体" w:hAnsi="宋体"/>
                <w:sz w:val="20"/>
                <w:lang w:eastAsia="zh-CN"/>
              </w:rPr>
              <w:t>及二维码、水印</w:t>
            </w:r>
          </w:p>
        </w:tc>
        <w:tc>
          <w:tcPr>
            <w:tcW w:w="3090" w:type="dxa"/>
            <w:noWrap w:val="0"/>
            <w:vAlign w:val="center"/>
          </w:tcPr>
          <w:p w14:paraId="0EEB2FEE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</w:tbl>
    <w:p w14:paraId="1A343DD2">
      <w:pPr>
        <w:jc w:val="both"/>
        <w:rPr>
          <w:rFonts w:ascii="宋体" w:hAnsi="宋体"/>
          <w:b/>
          <w:sz w:val="36"/>
          <w:szCs w:val="36"/>
        </w:rPr>
      </w:pPr>
      <w:r>
        <w:rPr>
          <w:rFonts w:ascii="宋体" w:hAnsi="宋体"/>
        </w:rPr>
        <w:br w:type="page"/>
      </w:r>
    </w:p>
    <w:tbl>
      <w:tblPr>
        <w:tblStyle w:val="3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49"/>
        <w:gridCol w:w="1854"/>
        <w:gridCol w:w="2652"/>
        <w:gridCol w:w="2948"/>
      </w:tblGrid>
      <w:tr w14:paraId="7455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06" w:type="dxa"/>
            <w:noWrap w:val="0"/>
            <w:vAlign w:val="center"/>
          </w:tcPr>
          <w:p w14:paraId="68AEC658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3.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3</w:t>
            </w:r>
          </w:p>
        </w:tc>
        <w:tc>
          <w:tcPr>
            <w:tcW w:w="849" w:type="dxa"/>
            <w:noWrap w:val="0"/>
            <w:vAlign w:val="center"/>
          </w:tcPr>
          <w:p w14:paraId="7EFC080B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报 告审 批程 序</w:t>
            </w:r>
          </w:p>
        </w:tc>
        <w:tc>
          <w:tcPr>
            <w:tcW w:w="1854" w:type="dxa"/>
            <w:noWrap w:val="0"/>
            <w:vAlign w:val="center"/>
          </w:tcPr>
          <w:p w14:paraId="3809F680"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报告内容是否经相关有资格的人员签字、并加盖检测资质专用章</w:t>
            </w:r>
          </w:p>
        </w:tc>
        <w:tc>
          <w:tcPr>
            <w:tcW w:w="2652" w:type="dxa"/>
            <w:noWrap w:val="0"/>
            <w:vAlign w:val="center"/>
          </w:tcPr>
          <w:p w14:paraId="2305573E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查对审批授权及程序，核对人员分工及岗位证，检查报告审批程序手续是否完整有效</w:t>
            </w:r>
          </w:p>
        </w:tc>
        <w:tc>
          <w:tcPr>
            <w:tcW w:w="2948" w:type="dxa"/>
            <w:noWrap w:val="0"/>
            <w:vAlign w:val="center"/>
          </w:tcPr>
          <w:p w14:paraId="21E418A3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2"/>
              </w:rPr>
            </w:pPr>
          </w:p>
        </w:tc>
      </w:tr>
      <w:tr w14:paraId="7198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06" w:type="dxa"/>
            <w:noWrap w:val="0"/>
            <w:vAlign w:val="center"/>
          </w:tcPr>
          <w:p w14:paraId="28EF8CD8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3.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4</w:t>
            </w:r>
          </w:p>
        </w:tc>
        <w:tc>
          <w:tcPr>
            <w:tcW w:w="849" w:type="dxa"/>
            <w:noWrap w:val="0"/>
            <w:vAlign w:val="center"/>
          </w:tcPr>
          <w:p w14:paraId="2AA53761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报 告发 放登 记</w:t>
            </w:r>
          </w:p>
        </w:tc>
        <w:tc>
          <w:tcPr>
            <w:tcW w:w="1854" w:type="dxa"/>
            <w:noWrap w:val="0"/>
            <w:vAlign w:val="center"/>
          </w:tcPr>
          <w:p w14:paraId="7BC65C07"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报告是否及时归档妥善保存，是否与委托单、原始记录相对应</w:t>
            </w:r>
          </w:p>
        </w:tc>
        <w:tc>
          <w:tcPr>
            <w:tcW w:w="2652" w:type="dxa"/>
            <w:noWrap w:val="0"/>
            <w:vAlign w:val="center"/>
          </w:tcPr>
          <w:p w14:paraId="4CCE8C96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查阅档案，核对报告、委托单、原始记录相应内容信息</w:t>
            </w:r>
          </w:p>
        </w:tc>
        <w:tc>
          <w:tcPr>
            <w:tcW w:w="2948" w:type="dxa"/>
            <w:noWrap w:val="0"/>
            <w:vAlign w:val="center"/>
          </w:tcPr>
          <w:p w14:paraId="4EF873A9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2"/>
              </w:rPr>
            </w:pPr>
          </w:p>
        </w:tc>
      </w:tr>
      <w:tr w14:paraId="444B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706" w:type="dxa"/>
            <w:vMerge w:val="restart"/>
            <w:noWrap w:val="0"/>
            <w:vAlign w:val="center"/>
          </w:tcPr>
          <w:p w14:paraId="711E88B1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3.</w:t>
            </w:r>
            <w:r>
              <w:rPr>
                <w:rFonts w:hint="eastAsia" w:ascii="宋体" w:hAnsi="宋体"/>
                <w:b/>
                <w:sz w:val="20"/>
                <w:lang w:val="en-US" w:eastAsia="zh-CN"/>
              </w:rPr>
              <w:t>5</w:t>
            </w:r>
            <w:r>
              <w:rPr>
                <w:rFonts w:ascii="宋体" w:hAnsi="宋体"/>
                <w:b/>
                <w:sz w:val="20"/>
              </w:rPr>
              <w:t>*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 w14:paraId="47F13AA8">
            <w:pPr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不合格报告处理程 序</w:t>
            </w:r>
          </w:p>
        </w:tc>
        <w:tc>
          <w:tcPr>
            <w:tcW w:w="1854" w:type="dxa"/>
            <w:tcBorders>
              <w:bottom w:val="single" w:color="auto" w:sz="4" w:space="0"/>
            </w:tcBorders>
            <w:noWrap w:val="0"/>
            <w:vAlign w:val="center"/>
          </w:tcPr>
          <w:p w14:paraId="2BE9FA06">
            <w:pPr>
              <w:jc w:val="left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不合格报告应建立</w:t>
            </w:r>
            <w:r>
              <w:rPr>
                <w:rFonts w:hint="eastAsia" w:ascii="宋体" w:hAnsi="宋体"/>
                <w:b/>
                <w:sz w:val="20"/>
                <w:lang w:eastAsia="zh-CN"/>
              </w:rPr>
              <w:t>台账</w:t>
            </w:r>
            <w:r>
              <w:rPr>
                <w:rFonts w:hint="eastAsia" w:ascii="宋体" w:hAnsi="宋体"/>
                <w:b/>
                <w:sz w:val="20"/>
              </w:rPr>
              <w:t>，不合格的检测报告是否在24小时内书面通知建设单位和该工程的质量监督机构</w:t>
            </w:r>
          </w:p>
        </w:tc>
        <w:tc>
          <w:tcPr>
            <w:tcW w:w="2652" w:type="dxa"/>
            <w:tcBorders>
              <w:bottom w:val="single" w:color="auto" w:sz="4" w:space="0"/>
            </w:tcBorders>
            <w:noWrap w:val="0"/>
            <w:vAlign w:val="center"/>
          </w:tcPr>
          <w:p w14:paraId="7BDDF2BE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查阅不合格报告登记</w:t>
            </w:r>
            <w:r>
              <w:rPr>
                <w:rFonts w:hint="eastAsia" w:ascii="宋体" w:hAnsi="宋体"/>
                <w:sz w:val="20"/>
                <w:lang w:eastAsia="zh-CN"/>
              </w:rPr>
              <w:t>台账</w:t>
            </w:r>
            <w:r>
              <w:rPr>
                <w:rFonts w:hint="eastAsia" w:ascii="宋体" w:hAnsi="宋体"/>
                <w:sz w:val="20"/>
              </w:rPr>
              <w:t>，是否按规定时限及时书面告知有关单位</w:t>
            </w:r>
          </w:p>
        </w:tc>
        <w:tc>
          <w:tcPr>
            <w:tcW w:w="2948" w:type="dxa"/>
            <w:noWrap w:val="0"/>
            <w:vAlign w:val="center"/>
          </w:tcPr>
          <w:p w14:paraId="71669AF0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2"/>
              </w:rPr>
            </w:pPr>
          </w:p>
        </w:tc>
      </w:tr>
      <w:tr w14:paraId="4AAC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06" w:type="dxa"/>
            <w:vMerge w:val="continue"/>
            <w:noWrap w:val="0"/>
            <w:vAlign w:val="center"/>
          </w:tcPr>
          <w:p w14:paraId="18DE384B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 w14:paraId="2FFEE5B0">
            <w:pPr>
              <w:rPr>
                <w:rFonts w:ascii="宋体" w:hAnsi="宋体"/>
                <w:sz w:val="2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1A67D95E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凡检测结论为不合格的检测记录及报告应制定内部流转时限</w:t>
            </w:r>
          </w:p>
        </w:tc>
        <w:tc>
          <w:tcPr>
            <w:tcW w:w="2652" w:type="dxa"/>
            <w:noWrap w:val="0"/>
            <w:vAlign w:val="center"/>
          </w:tcPr>
          <w:p w14:paraId="68648117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查阅机构内部流转时限规定，是否按规定时限内完成相关程序手续</w:t>
            </w:r>
          </w:p>
        </w:tc>
        <w:tc>
          <w:tcPr>
            <w:tcW w:w="2948" w:type="dxa"/>
            <w:noWrap w:val="0"/>
            <w:vAlign w:val="center"/>
          </w:tcPr>
          <w:p w14:paraId="1157F512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2"/>
              </w:rPr>
            </w:pPr>
          </w:p>
        </w:tc>
      </w:tr>
      <w:tr w14:paraId="69D1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06" w:type="dxa"/>
            <w:noWrap w:val="0"/>
            <w:vAlign w:val="center"/>
          </w:tcPr>
          <w:p w14:paraId="6072181A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849" w:type="dxa"/>
            <w:noWrap w:val="0"/>
            <w:vAlign w:val="center"/>
          </w:tcPr>
          <w:p w14:paraId="59227A52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数据联网软硬件</w:t>
            </w:r>
          </w:p>
        </w:tc>
        <w:tc>
          <w:tcPr>
            <w:tcW w:w="1854" w:type="dxa"/>
            <w:noWrap w:val="0"/>
            <w:vAlign w:val="center"/>
          </w:tcPr>
          <w:p w14:paraId="51EA700E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是否按照要求配备和完善检测数据联网硬件和软件</w:t>
            </w:r>
          </w:p>
        </w:tc>
        <w:tc>
          <w:tcPr>
            <w:tcW w:w="2652" w:type="dxa"/>
            <w:noWrap w:val="0"/>
            <w:vAlign w:val="center"/>
          </w:tcPr>
          <w:p w14:paraId="40881EDC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现场查看自动采集项目的仪器改造及检测数据自动采集情况，查看服务器等配套联网硬件和使用软件，查看联网上传稳定性</w:t>
            </w:r>
          </w:p>
        </w:tc>
        <w:tc>
          <w:tcPr>
            <w:tcW w:w="2948" w:type="dxa"/>
            <w:noWrap w:val="0"/>
            <w:vAlign w:val="center"/>
          </w:tcPr>
          <w:p w14:paraId="22DBB4E7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2"/>
              </w:rPr>
            </w:pPr>
          </w:p>
        </w:tc>
      </w:tr>
      <w:tr w14:paraId="6D74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06" w:type="dxa"/>
            <w:vMerge w:val="restart"/>
            <w:noWrap w:val="0"/>
            <w:vAlign w:val="center"/>
          </w:tcPr>
          <w:p w14:paraId="5725E505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4.</w:t>
            </w:r>
            <w:r>
              <w:rPr>
                <w:rFonts w:hint="eastAsia" w:ascii="宋体" w:hAnsi="宋体"/>
                <w:b/>
                <w:sz w:val="20"/>
                <w:lang w:val="en-US" w:eastAsia="zh-CN"/>
              </w:rPr>
              <w:t>1</w:t>
            </w:r>
            <w:r>
              <w:rPr>
                <w:rFonts w:ascii="宋体" w:hAnsi="宋体"/>
                <w:b/>
                <w:sz w:val="20"/>
              </w:rPr>
              <w:t>*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 w14:paraId="3C9E2993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检</w:t>
            </w:r>
            <w:r>
              <w:rPr>
                <w:rFonts w:hint="eastAsia" w:ascii="宋体" w:hAnsi="宋体"/>
                <w:b/>
                <w:sz w:val="20"/>
              </w:rPr>
              <w:t xml:space="preserve"> </w:t>
            </w:r>
            <w:r>
              <w:rPr>
                <w:rFonts w:ascii="宋体" w:hAnsi="宋体"/>
                <w:b/>
                <w:sz w:val="20"/>
              </w:rPr>
              <w:t>测数</w:t>
            </w:r>
            <w:r>
              <w:rPr>
                <w:rFonts w:hint="eastAsia" w:ascii="宋体" w:hAnsi="宋体"/>
                <w:b/>
                <w:sz w:val="20"/>
              </w:rPr>
              <w:t xml:space="preserve"> </w:t>
            </w:r>
            <w:r>
              <w:rPr>
                <w:rFonts w:ascii="宋体" w:hAnsi="宋体"/>
                <w:b/>
                <w:sz w:val="20"/>
              </w:rPr>
              <w:t>据</w:t>
            </w:r>
            <w:r>
              <w:rPr>
                <w:rFonts w:hint="eastAsia" w:ascii="宋体" w:hAnsi="宋体"/>
                <w:b/>
                <w:sz w:val="20"/>
              </w:rPr>
              <w:t>实 时上 传</w:t>
            </w:r>
          </w:p>
        </w:tc>
        <w:tc>
          <w:tcPr>
            <w:tcW w:w="1854" w:type="dxa"/>
            <w:noWrap w:val="0"/>
            <w:vAlign w:val="center"/>
          </w:tcPr>
          <w:p w14:paraId="10ADA973">
            <w:pPr>
              <w:rPr>
                <w:rFonts w:hint="eastAsia" w:ascii="宋体" w:hAnsi="宋体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</w:rPr>
              <w:t>自动采集的检测项目</w:t>
            </w:r>
            <w:r>
              <w:rPr>
                <w:rFonts w:ascii="宋体" w:hAnsi="宋体"/>
                <w:b/>
                <w:sz w:val="20"/>
              </w:rPr>
              <w:t>是否按规定</w:t>
            </w:r>
            <w:r>
              <w:rPr>
                <w:rFonts w:hint="eastAsia" w:ascii="宋体" w:hAnsi="宋体"/>
                <w:b/>
                <w:sz w:val="20"/>
              </w:rPr>
              <w:t>实时</w:t>
            </w:r>
            <w:r>
              <w:rPr>
                <w:rFonts w:ascii="宋体" w:hAnsi="宋体"/>
                <w:b/>
                <w:sz w:val="20"/>
              </w:rPr>
              <w:t>上传</w:t>
            </w:r>
            <w:r>
              <w:rPr>
                <w:rFonts w:hint="eastAsia" w:ascii="宋体" w:hAnsi="宋体"/>
                <w:b/>
                <w:sz w:val="20"/>
              </w:rPr>
              <w:t>，上传</w:t>
            </w:r>
            <w:r>
              <w:rPr>
                <w:rFonts w:ascii="宋体" w:hAnsi="宋体"/>
                <w:b/>
                <w:sz w:val="20"/>
              </w:rPr>
              <w:t>的检测数据</w:t>
            </w:r>
            <w:r>
              <w:rPr>
                <w:rFonts w:hint="eastAsia" w:ascii="宋体" w:hAnsi="宋体"/>
                <w:b/>
                <w:sz w:val="20"/>
              </w:rPr>
              <w:t>是否</w:t>
            </w:r>
            <w:r>
              <w:rPr>
                <w:rFonts w:ascii="宋体" w:hAnsi="宋体"/>
                <w:b/>
                <w:sz w:val="20"/>
              </w:rPr>
              <w:t>完整、准确</w:t>
            </w:r>
          </w:p>
        </w:tc>
        <w:tc>
          <w:tcPr>
            <w:tcW w:w="2652" w:type="dxa"/>
            <w:noWrap w:val="0"/>
            <w:vAlign w:val="center"/>
          </w:tcPr>
          <w:p w14:paraId="0F6DAB5E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通过联网平台，查两强试块、水泥、钢筋及焊接件检测数据上传是否</w:t>
            </w:r>
            <w:r>
              <w:rPr>
                <w:rFonts w:ascii="宋体" w:hAnsi="宋体"/>
                <w:sz w:val="20"/>
              </w:rPr>
              <w:t>完整、准确</w:t>
            </w:r>
            <w:r>
              <w:rPr>
                <w:rFonts w:hint="eastAsia" w:ascii="宋体" w:hAnsi="宋体"/>
                <w:sz w:val="20"/>
              </w:rPr>
              <w:t>情况</w:t>
            </w:r>
          </w:p>
        </w:tc>
        <w:tc>
          <w:tcPr>
            <w:tcW w:w="2948" w:type="dxa"/>
            <w:noWrap w:val="0"/>
            <w:vAlign w:val="center"/>
          </w:tcPr>
          <w:p w14:paraId="3078C3BA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2"/>
              </w:rPr>
            </w:pPr>
          </w:p>
        </w:tc>
      </w:tr>
      <w:tr w14:paraId="66FA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06" w:type="dxa"/>
            <w:vMerge w:val="continue"/>
            <w:noWrap w:val="0"/>
            <w:vAlign w:val="center"/>
          </w:tcPr>
          <w:p w14:paraId="39763BA7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 w14:paraId="4DDD48A6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379BC0F0">
            <w:pPr>
              <w:rPr>
                <w:rFonts w:hint="eastAsia" w:ascii="宋体" w:hAnsi="宋体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</w:rPr>
              <w:t>手动采集的检测项目</w:t>
            </w:r>
            <w:r>
              <w:rPr>
                <w:rFonts w:ascii="宋体" w:hAnsi="宋体"/>
                <w:b/>
                <w:sz w:val="20"/>
              </w:rPr>
              <w:t>是否按规定</w:t>
            </w:r>
            <w:r>
              <w:rPr>
                <w:rFonts w:hint="eastAsia" w:ascii="宋体" w:hAnsi="宋体"/>
                <w:b/>
                <w:sz w:val="20"/>
              </w:rPr>
              <w:t>实时</w:t>
            </w:r>
            <w:r>
              <w:rPr>
                <w:rFonts w:ascii="宋体" w:hAnsi="宋体"/>
                <w:b/>
                <w:sz w:val="20"/>
              </w:rPr>
              <w:t>上传</w:t>
            </w:r>
            <w:r>
              <w:rPr>
                <w:rFonts w:hint="eastAsia" w:ascii="宋体" w:hAnsi="宋体"/>
                <w:b/>
                <w:sz w:val="20"/>
              </w:rPr>
              <w:t>，上传</w:t>
            </w:r>
            <w:r>
              <w:rPr>
                <w:rFonts w:ascii="宋体" w:hAnsi="宋体"/>
                <w:b/>
                <w:sz w:val="20"/>
              </w:rPr>
              <w:t>的检测数据</w:t>
            </w:r>
            <w:r>
              <w:rPr>
                <w:rFonts w:hint="eastAsia" w:ascii="宋体" w:hAnsi="宋体"/>
                <w:b/>
                <w:sz w:val="20"/>
              </w:rPr>
              <w:t>是否</w:t>
            </w:r>
            <w:r>
              <w:rPr>
                <w:rFonts w:ascii="宋体" w:hAnsi="宋体"/>
                <w:b/>
                <w:sz w:val="20"/>
              </w:rPr>
              <w:t>完整、准确</w:t>
            </w:r>
          </w:p>
        </w:tc>
        <w:tc>
          <w:tcPr>
            <w:tcW w:w="2652" w:type="dxa"/>
            <w:noWrap w:val="0"/>
            <w:vAlign w:val="center"/>
          </w:tcPr>
          <w:p w14:paraId="13DCB14A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通过联网平台，查节能、门窗、防水等检测数据上传是否完整、准确情况</w:t>
            </w:r>
          </w:p>
        </w:tc>
        <w:tc>
          <w:tcPr>
            <w:tcW w:w="2948" w:type="dxa"/>
            <w:noWrap w:val="0"/>
            <w:vAlign w:val="center"/>
          </w:tcPr>
          <w:p w14:paraId="36EE587D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2"/>
              </w:rPr>
            </w:pPr>
          </w:p>
        </w:tc>
      </w:tr>
      <w:tr w14:paraId="7C19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06" w:type="dxa"/>
            <w:vMerge w:val="continue"/>
            <w:noWrap w:val="0"/>
            <w:vAlign w:val="center"/>
          </w:tcPr>
          <w:p w14:paraId="74C2A860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 w14:paraId="5BE7B725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06CB5CCF">
            <w:pPr>
              <w:rPr>
                <w:rFonts w:hint="eastAsia" w:ascii="宋体" w:hAnsi="宋体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</w:rPr>
              <w:t>检测结论为不合格的检测报告是否实时上传</w:t>
            </w:r>
          </w:p>
        </w:tc>
        <w:tc>
          <w:tcPr>
            <w:tcW w:w="2652" w:type="dxa"/>
            <w:noWrap w:val="0"/>
            <w:vAlign w:val="center"/>
          </w:tcPr>
          <w:p w14:paraId="4D91C3F9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通过联网平台，查检测结论为不合格的检测报告数据是否实时上传</w:t>
            </w:r>
          </w:p>
        </w:tc>
        <w:tc>
          <w:tcPr>
            <w:tcW w:w="2948" w:type="dxa"/>
            <w:noWrap w:val="0"/>
            <w:vAlign w:val="center"/>
          </w:tcPr>
          <w:p w14:paraId="3A4767B6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2"/>
              </w:rPr>
            </w:pPr>
          </w:p>
        </w:tc>
      </w:tr>
      <w:tr w14:paraId="0B0B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0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B17E586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84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11D18C8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54" w:type="dxa"/>
            <w:tcBorders>
              <w:bottom w:val="single" w:color="auto" w:sz="4" w:space="0"/>
            </w:tcBorders>
            <w:noWrap w:val="0"/>
            <w:vAlign w:val="center"/>
          </w:tcPr>
          <w:p w14:paraId="6E38ABC8">
            <w:pPr>
              <w:rPr>
                <w:rFonts w:hint="eastAsia" w:ascii="宋体" w:hAnsi="宋体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</w:rPr>
              <w:t>检测机构是否落实视频监控管理要求</w:t>
            </w:r>
          </w:p>
        </w:tc>
        <w:tc>
          <w:tcPr>
            <w:tcW w:w="2652" w:type="dxa"/>
            <w:tcBorders>
              <w:bottom w:val="single" w:color="auto" w:sz="4" w:space="0"/>
            </w:tcBorders>
            <w:noWrap w:val="0"/>
            <w:vAlign w:val="center"/>
          </w:tcPr>
          <w:p w14:paraId="1C47EE11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检查收样室、试验室重点部位是否安装视频监控，现场检测是否佩戴执法记录仪</w:t>
            </w:r>
          </w:p>
        </w:tc>
        <w:tc>
          <w:tcPr>
            <w:tcW w:w="2948" w:type="dxa"/>
            <w:tcBorders>
              <w:bottom w:val="single" w:color="auto" w:sz="4" w:space="0"/>
            </w:tcBorders>
            <w:noWrap w:val="0"/>
            <w:vAlign w:val="center"/>
          </w:tcPr>
          <w:p w14:paraId="7C64B488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2"/>
              </w:rPr>
            </w:pPr>
          </w:p>
        </w:tc>
      </w:tr>
    </w:tbl>
    <w:p w14:paraId="23E2455A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</w:rPr>
        <w:br w:type="page"/>
      </w:r>
    </w:p>
    <w:tbl>
      <w:tblPr>
        <w:tblStyle w:val="3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50"/>
        <w:gridCol w:w="2189"/>
        <w:gridCol w:w="3036"/>
        <w:gridCol w:w="2229"/>
      </w:tblGrid>
      <w:tr w14:paraId="4E11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 w14:paraId="58B51ED3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4.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2381145B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技术档案管理情况</w:t>
            </w:r>
          </w:p>
        </w:tc>
        <w:tc>
          <w:tcPr>
            <w:tcW w:w="2189" w:type="dxa"/>
            <w:noWrap w:val="0"/>
            <w:vAlign w:val="center"/>
          </w:tcPr>
          <w:p w14:paraId="49012536"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人员档案（随机抽取近3年的档案）</w:t>
            </w:r>
          </w:p>
        </w:tc>
        <w:tc>
          <w:tcPr>
            <w:tcW w:w="3036" w:type="dxa"/>
            <w:noWrap w:val="0"/>
            <w:vAlign w:val="center"/>
          </w:tcPr>
          <w:p w14:paraId="35100A04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每个人员有独立的技术档案、相关授权、能力、教育和专业资格、培训、技能和经验的记录等齐全，外聘人员有聘用合同</w:t>
            </w:r>
          </w:p>
        </w:tc>
        <w:tc>
          <w:tcPr>
            <w:tcW w:w="2229" w:type="dxa"/>
            <w:vMerge w:val="restart"/>
            <w:noWrap w:val="0"/>
            <w:vAlign w:val="center"/>
          </w:tcPr>
          <w:p w14:paraId="09EB2363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2"/>
              </w:rPr>
            </w:pPr>
          </w:p>
        </w:tc>
      </w:tr>
      <w:tr w14:paraId="1EC0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 w14:paraId="03ECEDE3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595B94D0"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3B4F8023"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检测检验项目档案（随机抽取近3年的档案）</w:t>
            </w:r>
          </w:p>
        </w:tc>
        <w:tc>
          <w:tcPr>
            <w:tcW w:w="3036" w:type="dxa"/>
            <w:noWrap w:val="0"/>
            <w:vAlign w:val="center"/>
          </w:tcPr>
          <w:p w14:paraId="68CA1BD0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每个检测项目有独立的档案，检测检验合同、检测检验任务单、检测原始记录、检测检验报告等齐全。</w:t>
            </w:r>
          </w:p>
        </w:tc>
        <w:tc>
          <w:tcPr>
            <w:tcW w:w="2229" w:type="dxa"/>
            <w:vMerge w:val="continue"/>
            <w:noWrap w:val="0"/>
            <w:vAlign w:val="center"/>
          </w:tcPr>
          <w:p w14:paraId="69C12E75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2"/>
              </w:rPr>
            </w:pPr>
          </w:p>
        </w:tc>
      </w:tr>
      <w:tr w14:paraId="29E9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705" w:type="dxa"/>
            <w:noWrap w:val="0"/>
            <w:vAlign w:val="center"/>
          </w:tcPr>
          <w:p w14:paraId="6C999DA9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4.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3</w:t>
            </w:r>
          </w:p>
        </w:tc>
        <w:tc>
          <w:tcPr>
            <w:tcW w:w="850" w:type="dxa"/>
            <w:noWrap w:val="0"/>
            <w:vAlign w:val="center"/>
          </w:tcPr>
          <w:p w14:paraId="0331C52D"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专项检 测人员持证情 况</w:t>
            </w:r>
          </w:p>
        </w:tc>
        <w:tc>
          <w:tcPr>
            <w:tcW w:w="2189" w:type="dxa"/>
            <w:noWrap w:val="0"/>
            <w:vAlign w:val="center"/>
          </w:tcPr>
          <w:p w14:paraId="10F80FB5"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在工程现场检测的检测人员持证上岗情况及检测报告溯源情况</w:t>
            </w:r>
          </w:p>
        </w:tc>
        <w:tc>
          <w:tcPr>
            <w:tcW w:w="3036" w:type="dxa"/>
            <w:noWrap w:val="0"/>
            <w:vAlign w:val="center"/>
          </w:tcPr>
          <w:p w14:paraId="312AD61D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检查地基基础工程检测、主体结构工程现场检测等专项现场检测人员检测岗位证，是否存在无证上岗检测行为并抽取不少于5份的相关检测报告进行溯源</w:t>
            </w:r>
          </w:p>
        </w:tc>
        <w:tc>
          <w:tcPr>
            <w:tcW w:w="2229" w:type="dxa"/>
            <w:noWrap w:val="0"/>
            <w:vAlign w:val="center"/>
          </w:tcPr>
          <w:p w14:paraId="0F7E4AB3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2"/>
              </w:rPr>
            </w:pPr>
          </w:p>
        </w:tc>
      </w:tr>
      <w:tr w14:paraId="0A21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05" w:type="dxa"/>
            <w:noWrap w:val="0"/>
            <w:vAlign w:val="center"/>
          </w:tcPr>
          <w:p w14:paraId="54E62FDF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4.</w:t>
            </w:r>
            <w:r>
              <w:rPr>
                <w:rFonts w:hint="eastAsia" w:ascii="宋体" w:hAnsi="宋体"/>
                <w:b/>
                <w:sz w:val="20"/>
                <w:lang w:val="en-US" w:eastAsia="zh-CN"/>
              </w:rPr>
              <w:t>4</w:t>
            </w:r>
            <w:r>
              <w:rPr>
                <w:rFonts w:ascii="宋体" w:hAnsi="宋体"/>
                <w:b/>
                <w:sz w:val="20"/>
              </w:rPr>
              <w:t>*</w:t>
            </w:r>
          </w:p>
        </w:tc>
        <w:tc>
          <w:tcPr>
            <w:tcW w:w="850" w:type="dxa"/>
            <w:noWrap w:val="0"/>
            <w:vAlign w:val="center"/>
          </w:tcPr>
          <w:p w14:paraId="7AE2DE75">
            <w:pPr>
              <w:jc w:val="left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强 制性 标准 情况</w:t>
            </w:r>
          </w:p>
        </w:tc>
        <w:tc>
          <w:tcPr>
            <w:tcW w:w="2189" w:type="dxa"/>
            <w:noWrap w:val="0"/>
            <w:vAlign w:val="center"/>
          </w:tcPr>
          <w:p w14:paraId="342A3EF8">
            <w:pPr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有否严格按照国家有关工程建设强制性标准和规定进行检测</w:t>
            </w:r>
          </w:p>
        </w:tc>
        <w:tc>
          <w:tcPr>
            <w:tcW w:w="3036" w:type="dxa"/>
            <w:noWrap w:val="0"/>
            <w:vAlign w:val="center"/>
          </w:tcPr>
          <w:p w14:paraId="3BECBDDC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调取近2年相关检测报告进行溯源（违反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57</w:t>
            </w:r>
            <w:r>
              <w:rPr>
                <w:rFonts w:hint="eastAsia" w:ascii="宋体" w:hAnsi="宋体"/>
                <w:sz w:val="20"/>
              </w:rPr>
              <w:t>号</w:t>
            </w:r>
            <w:r>
              <w:rPr>
                <w:rFonts w:hint="eastAsia" w:ascii="宋体" w:hAnsi="宋体"/>
                <w:sz w:val="20"/>
                <w:lang w:eastAsia="zh-CN"/>
              </w:rPr>
              <w:t>令</w:t>
            </w:r>
            <w:r>
              <w:rPr>
                <w:rFonts w:hint="eastAsia" w:ascii="宋体" w:hAnsi="宋体"/>
                <w:sz w:val="20"/>
              </w:rPr>
              <w:t>强条规定的任意一项，本项不得分）</w:t>
            </w:r>
          </w:p>
        </w:tc>
        <w:tc>
          <w:tcPr>
            <w:tcW w:w="2229" w:type="dxa"/>
            <w:noWrap w:val="0"/>
            <w:vAlign w:val="center"/>
          </w:tcPr>
          <w:p w14:paraId="3BE34CBA"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2"/>
              </w:rPr>
            </w:pPr>
          </w:p>
        </w:tc>
      </w:tr>
    </w:tbl>
    <w:p w14:paraId="323EEAA0">
      <w:pPr>
        <w:rPr>
          <w:rFonts w:hint="eastAsia"/>
          <w:b/>
          <w:bCs/>
          <w:sz w:val="24"/>
          <w:szCs w:val="24"/>
          <w:lang w:eastAsia="zh-CN"/>
        </w:rPr>
      </w:pPr>
    </w:p>
    <w:p w14:paraId="72489C5E">
      <w:pPr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检查人：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检查日期：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7E4E4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20</w:t>
    </w:r>
    <w:r>
      <w:fldChar w:fldCharType="end"/>
    </w:r>
  </w:p>
  <w:p w14:paraId="4A5CE2C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4744CE"/>
    <w:multiLevelType w:val="multilevel"/>
    <w:tmpl w:val="5D4744CE"/>
    <w:lvl w:ilvl="0" w:tentative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63E6F"/>
    <w:rsid w:val="02EE2EDD"/>
    <w:rsid w:val="4B516245"/>
    <w:rsid w:val="5B06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2195</Words>
  <Characters>2238</Characters>
  <Lines>0</Lines>
  <Paragraphs>0</Paragraphs>
  <TotalTime>2</TotalTime>
  <ScaleCrop>false</ScaleCrop>
  <LinksUpToDate>false</LinksUpToDate>
  <CharactersWithSpaces>2297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2025-02-05T08:31:00Z</dcterms:created>
  <dc:creator>Administrator</dc:creator>
  <cp:lastModifiedBy>燕丽</cp:lastModifiedBy>
  <dcterms:modified xsi:type="dcterms:W3CDTF">2026-04-20T03:33:59Z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28634A809E634B439D53082980BBD0D7</vt:lpwstr>
  </property>
  <property fmtid="{D5CDD505-2E9C-101B-9397-08002B2CF9AE}" pid="4" name="KSOTemplateDocerSaveRecord">
    <vt:lpwstr>eyJoZGlkIjoiNGYxOGFhNDhjNzRmZjQ5ODg1ODJhZGQ2NmZlOWRhMWEiLCJ1c2VySWQiOiIxMDMxOTgxMzQyIn0=</vt:lpwstr>
  </property>
</Properties>
</file>